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0"/>
      </w:tblGrid>
      <w:tr w:rsidR="00315008" w:rsidRPr="00315008" w:rsidTr="00315008">
        <w:trPr>
          <w:tblCellSpacing w:w="15" w:type="dxa"/>
        </w:trPr>
        <w:tc>
          <w:tcPr>
            <w:tcW w:w="4950" w:type="pct"/>
            <w:vAlign w:val="center"/>
            <w:hideMark/>
          </w:tcPr>
          <w:p w:rsidR="00315008" w:rsidRPr="00315008" w:rsidRDefault="00315008" w:rsidP="0031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bookmarkStart w:id="0" w:name="_GoBack"/>
            <w:r w:rsidRPr="00315008">
              <w:rPr>
                <w:rFonts w:ascii="Arial" w:eastAsia="Times New Roman" w:hAnsi="Arial" w:cs="Arial"/>
                <w:b/>
                <w:bCs/>
                <w:color w:val="78716B"/>
                <w:sz w:val="20"/>
                <w:szCs w:val="20"/>
                <w:lang w:eastAsia="ru-RU"/>
              </w:rPr>
              <w:t>Информация</w:t>
            </w:r>
          </w:p>
          <w:p w:rsidR="00315008" w:rsidRPr="00315008" w:rsidRDefault="00315008" w:rsidP="0031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b/>
                <w:bCs/>
                <w:color w:val="78716B"/>
                <w:sz w:val="20"/>
                <w:szCs w:val="20"/>
                <w:lang w:eastAsia="ru-RU"/>
              </w:rPr>
              <w:t>о системе дошкольного образования</w:t>
            </w:r>
          </w:p>
          <w:p w:rsidR="00315008" w:rsidRPr="00315008" w:rsidRDefault="00315008" w:rsidP="0031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b/>
                <w:bCs/>
                <w:color w:val="78716B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15008">
              <w:rPr>
                <w:rFonts w:ascii="Arial" w:eastAsia="Times New Roman" w:hAnsi="Arial" w:cs="Arial"/>
                <w:b/>
                <w:bCs/>
                <w:color w:val="78716B"/>
                <w:sz w:val="20"/>
                <w:szCs w:val="20"/>
                <w:lang w:eastAsia="ru-RU"/>
              </w:rPr>
              <w:t>Итум-Калинском</w:t>
            </w:r>
            <w:proofErr w:type="spellEnd"/>
            <w:r w:rsidRPr="00315008">
              <w:rPr>
                <w:rFonts w:ascii="Arial" w:eastAsia="Times New Roman" w:hAnsi="Arial" w:cs="Arial"/>
                <w:b/>
                <w:bCs/>
                <w:color w:val="78716B"/>
                <w:sz w:val="20"/>
                <w:szCs w:val="20"/>
                <w:lang w:eastAsia="ru-RU"/>
              </w:rPr>
              <w:t xml:space="preserve"> муниципальном  районе</w:t>
            </w:r>
          </w:p>
          <w:p w:rsidR="00315008" w:rsidRPr="00315008" w:rsidRDefault="00315008" w:rsidP="0031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b/>
                <w:bCs/>
                <w:color w:val="78716B"/>
                <w:sz w:val="20"/>
                <w:szCs w:val="20"/>
                <w:lang w:eastAsia="ru-RU"/>
              </w:rPr>
              <w:t>на 01.01.2017г.</w:t>
            </w:r>
            <w:bookmarkEnd w:id="0"/>
          </w:p>
        </w:tc>
      </w:tr>
    </w:tbl>
    <w:p w:rsidR="00315008" w:rsidRPr="00315008" w:rsidRDefault="00315008" w:rsidP="00315008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315008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315008" w:rsidRPr="00315008" w:rsidTr="00315008">
        <w:trPr>
          <w:tblCellSpacing w:w="15" w:type="dxa"/>
        </w:trPr>
        <w:tc>
          <w:tcPr>
            <w:tcW w:w="0" w:type="auto"/>
            <w:hideMark/>
          </w:tcPr>
          <w:p w:rsidR="00315008" w:rsidRPr="00315008" w:rsidRDefault="00315008" w:rsidP="00315008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 xml:space="preserve">    Со вступления в силу нового закона «Об образовании в РФ» дошкольное образование стало первым уровнем общего образования. Государство теперь гарантирует не только доступность, но и качество образования на этом уровне. В связи с введением Федеральных государственных образовательных стандартов дошкольного образования (ФГОС </w:t>
            </w:r>
            <w:proofErr w:type="gramStart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ДО</w:t>
            </w:r>
            <w:proofErr w:type="gramEnd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в</w:t>
            </w:r>
            <w:proofErr w:type="gramEnd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 xml:space="preserve"> программу дошкольного образования перед дошкольным учреждением </w:t>
            </w:r>
            <w:proofErr w:type="spellStart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Итум-Калинского</w:t>
            </w:r>
            <w:proofErr w:type="spellEnd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 xml:space="preserve"> муниципального района возникает задача изменения в детском саду организации </w:t>
            </w:r>
            <w:proofErr w:type="spellStart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 xml:space="preserve">-образовательного процесса. Это серьезный шаг на пути к повышению качества образования в детских садах как самостоятельного звена общего образования. В районе утвержден план основных мероприятий по введению ФГОС, создана районная рабочая группа, ведется работа по созданию системы методической работы, обеспечивающей сопровождение введения ФГОС </w:t>
            </w:r>
            <w:proofErr w:type="gramStart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ДО</w:t>
            </w:r>
            <w:proofErr w:type="gramEnd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 xml:space="preserve">. Вопросы обеспечения качества и доступности дошкольного образования неоднократно рассматриваются на заседаниях </w:t>
            </w:r>
            <w:proofErr w:type="spellStart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методобъединений</w:t>
            </w:r>
            <w:proofErr w:type="spellEnd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 xml:space="preserve"> воспитателей ДОУ: Третий год в районе продолжаются мероприятия по модернизации дошкольного образования.</w:t>
            </w:r>
          </w:p>
          <w:p w:rsidR="00315008" w:rsidRPr="00315008" w:rsidRDefault="00315008" w:rsidP="00315008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 xml:space="preserve">   В сентябре 2015 года открыты две группы для детей раннего возраста на 40 мест, а в  сентябре  2016 года введены дополнительные 20 мест за счет открытия подготовительной группы кратковременного пребывания детей в возрасте от 6 до 7 лет  при </w:t>
            </w:r>
            <w:proofErr w:type="spellStart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Итум-Калинской</w:t>
            </w:r>
            <w:proofErr w:type="spellEnd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 xml:space="preserve"> СОШ. Содержание программы не дублирует программу 1 класса и соответствует возрастным особенностям детей старшего дошкольного возраста.  </w:t>
            </w:r>
          </w:p>
          <w:p w:rsidR="00315008" w:rsidRPr="00315008" w:rsidRDefault="00315008" w:rsidP="00315008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 Сегодня на территории муниципального образования функционируют 1 образовательная организация, реализующие общеобразовательные программы дошкольного образования, которые посещают 131 воспитанников. Средняя посещаемость детьми д/сада в 2015-2016 учебном году составила 88%</w:t>
            </w:r>
          </w:p>
          <w:p w:rsidR="00315008" w:rsidRPr="00315008" w:rsidRDefault="00315008" w:rsidP="00315008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 xml:space="preserve">Новое качество дошкольного образования предполагает усиление кадрового потенциала педагогов дошкольных образовательных учреждений. В системе дошкольного образования </w:t>
            </w:r>
            <w:proofErr w:type="spellStart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Итум-Калинского</w:t>
            </w:r>
            <w:proofErr w:type="spellEnd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 xml:space="preserve"> муниципального  района работает 11 педагогов. В их числе 1 старший воспитатель, 10 воспитателей. Качественный анализ педагогов дошкольного образования: 45% педагогов имеют высшее  образование, 18 % - среднее специальное образование, остальные 37% учатся в различных учебных заведениях.</w:t>
            </w:r>
          </w:p>
          <w:p w:rsidR="00315008" w:rsidRPr="00315008" w:rsidRDefault="00315008" w:rsidP="00315008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В 2015-2016 учебном году 3 педагога прошли аттестацию на первую квалификационную категорию.  Средняя заработная плата педагогических работников дошкольного учреждения района составляет 17710 рублей. Дошкольное учреждение подключено к сети Интернет и оснащено дополнительным компьютерным оборудованием.</w:t>
            </w:r>
          </w:p>
          <w:p w:rsidR="00315008" w:rsidRPr="00315008" w:rsidRDefault="00315008" w:rsidP="00315008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В  детском саду имеется автоматическая пожарная сигнализация. Установлены камеры видеонаблюдения.</w:t>
            </w:r>
          </w:p>
          <w:p w:rsidR="00315008" w:rsidRPr="00315008" w:rsidRDefault="00315008" w:rsidP="00315008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В Указе Президента Российской Федерации от 7 мая 2012 года №597 « О мерах по реализации государственной социальной политики» была поставлена задача по обеспечению местами в дошкольных образовательных учреждениях детей, начиная с 3-х летнего возраста, к 2016 году. В настоящее время на муниципальном уровне отрегулированы Порядок комплектования и правила приема детей в дошкольные образовательные учреждения, сформирован банк данных по регистрации заявителей для постановки на очередь в детский сад. С 2014 г. функционирует автоматизированная информационная система «Электронная очередь». По состоянию на 1 августа запросы всех желающих по устройству в дошкольные учреждения района удовлетворены. Когда мы говорим о предоставлении дошкольных образовательных услуг, то в первую очередь речь идёт об их доступности для различных категорий населения района.</w:t>
            </w:r>
          </w:p>
          <w:p w:rsidR="00315008" w:rsidRPr="00315008" w:rsidRDefault="00315008" w:rsidP="00315008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  <w:p w:rsidR="00315008" w:rsidRPr="00315008" w:rsidRDefault="00315008" w:rsidP="0031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b/>
                <w:bCs/>
                <w:color w:val="78716B"/>
                <w:sz w:val="20"/>
                <w:szCs w:val="20"/>
                <w:lang w:eastAsia="ru-RU"/>
              </w:rPr>
              <w:t>Результаты деятельности дошкольного образовательного  учреждения</w:t>
            </w:r>
          </w:p>
          <w:p w:rsidR="00315008" w:rsidRPr="00315008" w:rsidRDefault="00315008" w:rsidP="0031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b/>
                <w:bCs/>
                <w:color w:val="78716B"/>
                <w:sz w:val="20"/>
                <w:szCs w:val="20"/>
                <w:lang w:eastAsia="ru-RU"/>
              </w:rPr>
              <w:t xml:space="preserve">за 2015-2016 </w:t>
            </w:r>
            <w:proofErr w:type="spellStart"/>
            <w:r w:rsidRPr="00315008">
              <w:rPr>
                <w:rFonts w:ascii="Arial" w:eastAsia="Times New Roman" w:hAnsi="Arial" w:cs="Arial"/>
                <w:b/>
                <w:bCs/>
                <w:color w:val="78716B"/>
                <w:sz w:val="20"/>
                <w:szCs w:val="20"/>
                <w:lang w:eastAsia="ru-RU"/>
              </w:rPr>
              <w:t>уч</w:t>
            </w:r>
            <w:proofErr w:type="gramStart"/>
            <w:r w:rsidRPr="00315008">
              <w:rPr>
                <w:rFonts w:ascii="Arial" w:eastAsia="Times New Roman" w:hAnsi="Arial" w:cs="Arial"/>
                <w:b/>
                <w:bCs/>
                <w:color w:val="78716B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  <w:p w:rsidR="00315008" w:rsidRPr="00315008" w:rsidRDefault="00315008" w:rsidP="0031500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Освоение воспитанниками общеобразовательной программы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1560"/>
              <w:gridCol w:w="1425"/>
              <w:gridCol w:w="1215"/>
            </w:tblGrid>
            <w:tr w:rsidR="00315008" w:rsidRPr="00315008">
              <w:trPr>
                <w:tblCellSpacing w:w="0" w:type="dxa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Уровни развития интегративных качеств</w:t>
                  </w:r>
                </w:p>
              </w:tc>
              <w:tc>
                <w:tcPr>
                  <w:tcW w:w="41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ИТОГОВЫИ ПОКАЗА ГЕЛЬ ПО ДОО </w:t>
                  </w:r>
                  <w:proofErr w:type="gramStart"/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%</w:t>
                  </w:r>
                </w:p>
                <w:p w:rsidR="00315008" w:rsidRPr="00315008" w:rsidRDefault="00315008" w:rsidP="0031500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15008" w:rsidRPr="00315008">
              <w:trPr>
                <w:tblCellSpacing w:w="0" w:type="dxa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Группы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</w:p>
              </w:tc>
            </w:tr>
            <w:tr w:rsidR="00315008" w:rsidRPr="00315008">
              <w:trPr>
                <w:tblCellSpacing w:w="0" w:type="dxa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раннего возраста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315008" w:rsidRPr="00315008">
              <w:trPr>
                <w:tblCellSpacing w:w="0" w:type="dxa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Младшая группа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315008" w:rsidRPr="00315008">
              <w:trPr>
                <w:tblCellSpacing w:w="0" w:type="dxa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Средняя группа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15008" w:rsidRPr="00315008">
              <w:trPr>
                <w:tblCellSpacing w:w="0" w:type="dxa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Старшая группа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315008" w:rsidRPr="00315008" w:rsidRDefault="00315008" w:rsidP="00315008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1560"/>
              <w:gridCol w:w="1425"/>
              <w:gridCol w:w="1215"/>
            </w:tblGrid>
            <w:tr w:rsidR="00315008" w:rsidRPr="00315008">
              <w:trPr>
                <w:tblCellSpacing w:w="0" w:type="dxa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Уровни овладения образовательными областями</w:t>
                  </w:r>
                </w:p>
              </w:tc>
              <w:tc>
                <w:tcPr>
                  <w:tcW w:w="41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ИТОГОВЫИ ПОКАЗА ГЕЛЬ ПО ДОО </w:t>
                  </w:r>
                  <w:proofErr w:type="gramStart"/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%</w:t>
                  </w:r>
                </w:p>
                <w:p w:rsidR="00315008" w:rsidRPr="00315008" w:rsidRDefault="00315008" w:rsidP="0031500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15008" w:rsidRPr="00315008">
              <w:trPr>
                <w:tblCellSpacing w:w="0" w:type="dxa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Группы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</w:p>
              </w:tc>
            </w:tr>
            <w:tr w:rsidR="00315008" w:rsidRPr="00315008">
              <w:trPr>
                <w:tblCellSpacing w:w="0" w:type="dxa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раннего возраста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  <w:tr w:rsidR="00315008" w:rsidRPr="00315008">
              <w:trPr>
                <w:tblCellSpacing w:w="0" w:type="dxa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Младшая группа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315008" w:rsidRPr="00315008">
              <w:trPr>
                <w:tblCellSpacing w:w="0" w:type="dxa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Средняя группа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315008" w:rsidRPr="00315008">
              <w:trPr>
                <w:tblCellSpacing w:w="0" w:type="dxa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Старшая группа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08" w:rsidRPr="00315008" w:rsidRDefault="00315008" w:rsidP="0031500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315008" w:rsidRPr="00315008" w:rsidRDefault="00315008" w:rsidP="00315008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  <w:p w:rsidR="00315008" w:rsidRPr="00315008" w:rsidRDefault="00315008" w:rsidP="0031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b/>
                <w:bCs/>
                <w:color w:val="78716B"/>
                <w:sz w:val="20"/>
                <w:szCs w:val="20"/>
                <w:lang w:eastAsia="ru-RU"/>
              </w:rPr>
              <w:t>Удовлетворенность образовательным процессом.</w:t>
            </w:r>
          </w:p>
          <w:p w:rsidR="00315008" w:rsidRPr="00315008" w:rsidRDefault="00315008" w:rsidP="0031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b/>
                <w:bCs/>
                <w:color w:val="78716B"/>
                <w:sz w:val="20"/>
                <w:szCs w:val="20"/>
                <w:lang w:eastAsia="ru-RU"/>
              </w:rPr>
              <w:t> </w:t>
            </w:r>
          </w:p>
          <w:p w:rsidR="00315008" w:rsidRPr="00315008" w:rsidRDefault="00315008" w:rsidP="00315008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 xml:space="preserve">В целях определения уровня удовлетворенности родительской общественности качеством образовательного процесса, в 2015г. ООО «Парус – Национальные Реформы» была проведена независимая оценка и изучено мнение населения о качестве муниципальных услуг, предоставляемых муниципальным бюджетным дошкольным образовательным учреждением «Детский сад №1 «Цветы жизни» с. </w:t>
            </w:r>
            <w:proofErr w:type="spellStart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Итум</w:t>
            </w:r>
            <w:proofErr w:type="spellEnd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 xml:space="preserve">-Кали </w:t>
            </w:r>
            <w:proofErr w:type="spellStart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Итум-Калинского</w:t>
            </w:r>
            <w:proofErr w:type="spellEnd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 xml:space="preserve"> муниципального района</w:t>
            </w:r>
            <w:proofErr w:type="gramStart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15008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 xml:space="preserve"> Согласно проведенному анализу общая оценка качества услуг дошкольного образовательного учреждения составила 58 баллов из 100. Согласно Методике независимой оценки качества услуг дошкольных образовательных организаций этот результат является удовлетворительным.</w:t>
            </w:r>
          </w:p>
        </w:tc>
      </w:tr>
    </w:tbl>
    <w:p w:rsidR="00A42AC5" w:rsidRDefault="00A42AC5"/>
    <w:sectPr w:rsidR="00A4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4A"/>
    <w:rsid w:val="00315008"/>
    <w:rsid w:val="00903E4A"/>
    <w:rsid w:val="00A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4107</Characters>
  <Application>Microsoft Office Word</Application>
  <DocSecurity>0</DocSecurity>
  <Lines>34</Lines>
  <Paragraphs>9</Paragraphs>
  <ScaleCrop>false</ScaleCrop>
  <Company>Home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Aslan</dc:creator>
  <cp:keywords/>
  <dc:description/>
  <cp:lastModifiedBy>The Aslan</cp:lastModifiedBy>
  <cp:revision>3</cp:revision>
  <dcterms:created xsi:type="dcterms:W3CDTF">2018-02-19T16:27:00Z</dcterms:created>
  <dcterms:modified xsi:type="dcterms:W3CDTF">2018-02-19T16:27:00Z</dcterms:modified>
</cp:coreProperties>
</file>